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66F6" w14:textId="2A95C51B" w:rsidR="00C65C8C" w:rsidRPr="00A03C81" w:rsidRDefault="00B522A3" w:rsidP="00B27119">
      <w:pPr>
        <w:pStyle w:val="Headline"/>
        <w:pBdr>
          <w:bottom w:val="single" w:sz="4" w:space="7" w:color="000000" w:themeColor="text1"/>
        </w:pBdr>
      </w:pPr>
      <w:r>
        <w:t>Self-assessment questions</w:t>
      </w:r>
    </w:p>
    <w:p w14:paraId="4D55DBC2" w14:textId="3D6CF7F1" w:rsidR="00C65C8C" w:rsidRDefault="00910E53" w:rsidP="00775B97">
      <w:pPr>
        <w:pStyle w:val="Heading10"/>
        <w:ind w:right="-896"/>
        <w:rPr>
          <w:rFonts w:eastAsiaTheme="majorEastAsia"/>
          <w:color w:val="002060"/>
        </w:rPr>
      </w:pPr>
      <w:r w:rsidRPr="00910E53">
        <w:rPr>
          <w:rFonts w:eastAsiaTheme="majorEastAsia"/>
          <w:color w:val="002060"/>
        </w:rPr>
        <w:t>Working with your client: How to avoid complaints</w:t>
      </w:r>
    </w:p>
    <w:p w14:paraId="3A68C90D" w14:textId="4EA324B7" w:rsidR="002F69F6" w:rsidRPr="002F69F6" w:rsidRDefault="002F69F6" w:rsidP="005F004B">
      <w:pPr>
        <w:pStyle w:val="Heading2"/>
        <w:tabs>
          <w:tab w:val="left" w:pos="5812"/>
          <w:tab w:val="right" w:pos="8931"/>
        </w:tabs>
        <w:spacing w:after="240" w:line="276" w:lineRule="auto"/>
        <w:rPr>
          <w:rStyle w:val="Heading1Char"/>
          <w:rFonts w:ascii="Public Sans" w:eastAsiaTheme="minorHAnsi" w:hAnsi="Public Sans"/>
          <w:bCs/>
          <w:color w:val="002060"/>
          <w:sz w:val="22"/>
          <w:szCs w:val="22"/>
        </w:rPr>
      </w:pPr>
      <w:r w:rsidRPr="00BC061C">
        <w:rPr>
          <w:rFonts w:ascii="Public Sans" w:hAnsi="Public Sans"/>
          <w:bCs/>
          <w:color w:val="002060"/>
          <w:sz w:val="22"/>
          <w:szCs w:val="22"/>
        </w:rPr>
        <w:t>Participant name:</w:t>
      </w:r>
      <w:r w:rsidRPr="00BC061C">
        <w:rPr>
          <w:rFonts w:ascii="Public Sans" w:hAnsi="Public Sans"/>
          <w:bCs/>
          <w:color w:val="002060"/>
          <w:sz w:val="22"/>
          <w:szCs w:val="22"/>
          <w:u w:val="single"/>
        </w:rPr>
        <w:tab/>
      </w:r>
      <w:r w:rsidRPr="00BC061C">
        <w:rPr>
          <w:rFonts w:ascii="Public Sans" w:hAnsi="Public Sans"/>
          <w:bCs/>
          <w:color w:val="002060"/>
          <w:sz w:val="22"/>
          <w:szCs w:val="22"/>
        </w:rPr>
        <w:t>NSW registration no:</w:t>
      </w:r>
      <w:r w:rsidRPr="00BC061C">
        <w:rPr>
          <w:rFonts w:ascii="Public Sans" w:hAnsi="Public Sans"/>
          <w:bCs/>
          <w:color w:val="002060"/>
          <w:sz w:val="22"/>
          <w:szCs w:val="22"/>
          <w:u w:val="single"/>
        </w:rPr>
        <w:tab/>
      </w:r>
    </w:p>
    <w:p w14:paraId="1C824006" w14:textId="56D9B698" w:rsidR="00A03C81" w:rsidRPr="005F004B" w:rsidRDefault="00A03C81" w:rsidP="00A03C81">
      <w:pPr>
        <w:pStyle w:val="BodyText"/>
        <w:rPr>
          <w:b/>
          <w:bCs/>
        </w:rPr>
      </w:pPr>
      <w:r w:rsidRPr="005F004B">
        <w:rPr>
          <w:b/>
          <w:bCs/>
        </w:rPr>
        <w:t>This session is equivalent to 1.0 hours Formal CPD</w:t>
      </w:r>
      <w:r w:rsidR="00541ABA" w:rsidRPr="005F004B">
        <w:rPr>
          <w:b/>
          <w:bCs/>
        </w:rPr>
        <w:t xml:space="preserve">.  </w:t>
      </w:r>
    </w:p>
    <w:p w14:paraId="6DE8B5E2" w14:textId="175576D5" w:rsidR="00775B97" w:rsidRDefault="002F69F6" w:rsidP="005F004B">
      <w:pPr>
        <w:pStyle w:val="BodyText"/>
        <w:spacing w:after="0"/>
      </w:pPr>
      <w:r>
        <w:t xml:space="preserve">It </w:t>
      </w:r>
      <w:r w:rsidR="00775B97">
        <w:t xml:space="preserve">provides a comprehensive primer on the regulations, professional context, and compliance requirements for registered architects in NSW. It is particularly recommended for recently registered architects (&lt;5 years), or those returning to practice after a break. </w:t>
      </w:r>
      <w:r>
        <w:t>Topics covered include</w:t>
      </w:r>
    </w:p>
    <w:p w14:paraId="139685C2" w14:textId="4AC413C1" w:rsidR="00775B97" w:rsidRDefault="00775B97" w:rsidP="005F004B">
      <w:pPr>
        <w:pStyle w:val="BodyText"/>
        <w:numPr>
          <w:ilvl w:val="0"/>
          <w:numId w:val="14"/>
        </w:numPr>
        <w:spacing w:after="0"/>
      </w:pPr>
      <w:r>
        <w:t xml:space="preserve">Compliance with the </w:t>
      </w:r>
      <w:hyperlink r:id="rId8" w:history="1">
        <w:r w:rsidRPr="00775B97">
          <w:rPr>
            <w:rStyle w:val="Hyperlink"/>
            <w:i/>
            <w:iCs/>
          </w:rPr>
          <w:t>Architects Act 2003</w:t>
        </w:r>
      </w:hyperlink>
      <w:r>
        <w:t xml:space="preserve"> and </w:t>
      </w:r>
      <w:hyperlink r:id="rId9" w:history="1">
        <w:r w:rsidRPr="00775B97">
          <w:rPr>
            <w:rStyle w:val="Hyperlink"/>
            <w:i/>
            <w:iCs/>
          </w:rPr>
          <w:t>NSW Architects Code of Professional Conduct 2017</w:t>
        </w:r>
      </w:hyperlink>
      <w:r>
        <w:t xml:space="preserve"> </w:t>
      </w:r>
    </w:p>
    <w:p w14:paraId="10961143" w14:textId="7C1BAF95" w:rsidR="00775B97" w:rsidRDefault="00775B97" w:rsidP="005F004B">
      <w:pPr>
        <w:pStyle w:val="BodyText"/>
        <w:numPr>
          <w:ilvl w:val="0"/>
          <w:numId w:val="14"/>
        </w:numPr>
      </w:pPr>
      <w:r>
        <w:t>Overview of changing legislative requirements and a brief history of regulatory reform affecting architects in NSW.</w:t>
      </w:r>
    </w:p>
    <w:p w14:paraId="0BBC0631" w14:textId="6AD2762E" w:rsidR="00A03C81" w:rsidRDefault="00A03C81" w:rsidP="00A03C81">
      <w:pPr>
        <w:pStyle w:val="BodyText"/>
      </w:pPr>
      <w:r>
        <w:t xml:space="preserve">This session delivers learning outcomes related to the following Performance Criterion from the </w:t>
      </w:r>
      <w:hyperlink r:id="rId10" w:history="1">
        <w:r w:rsidRPr="00541ABA">
          <w:rPr>
            <w:rStyle w:val="Hyperlink"/>
          </w:rPr>
          <w:t>2021 National Standard of Competency for Architects</w:t>
        </w:r>
      </w:hyperlink>
      <w:r>
        <w:t>:</w:t>
      </w:r>
    </w:p>
    <w:p w14:paraId="47463874" w14:textId="77777777" w:rsidR="00A03C81" w:rsidRPr="009A1CCF" w:rsidRDefault="00A03C81" w:rsidP="002F69F6">
      <w:pPr>
        <w:pStyle w:val="BodyText"/>
        <w:ind w:left="993" w:hanging="567"/>
        <w:rPr>
          <w:b/>
          <w:bCs/>
          <w:color w:val="002060"/>
        </w:rPr>
      </w:pPr>
      <w:r w:rsidRPr="009A1CCF">
        <w:rPr>
          <w:b/>
          <w:bCs/>
          <w:color w:val="002060"/>
        </w:rPr>
        <w:t>PC 1</w:t>
      </w:r>
      <w:r w:rsidRPr="009A1CCF">
        <w:rPr>
          <w:b/>
          <w:bCs/>
          <w:color w:val="002060"/>
        </w:rPr>
        <w:tab/>
        <w:t>Comply with the regulatory requirements and obligations pertaining to practice as an architect, including legislation, professional codes of conduct, obligations for continuing professional development and professional indemnity insurance.</w:t>
      </w:r>
    </w:p>
    <w:p w14:paraId="3E2F8FF8" w14:textId="486D4E0D" w:rsidR="00395C73" w:rsidRPr="00B522A3" w:rsidRDefault="0069264D" w:rsidP="005F004B">
      <w:pPr>
        <w:pStyle w:val="Heading2"/>
        <w:spacing w:after="120" w:line="276" w:lineRule="auto"/>
        <w:rPr>
          <w:rFonts w:ascii="Public Sans" w:hAnsi="Public Sans"/>
          <w:b/>
          <w:color w:val="002060"/>
        </w:rPr>
      </w:pPr>
      <w:r>
        <w:rPr>
          <w:rFonts w:ascii="Public Sans" w:hAnsi="Public Sans"/>
          <w:b/>
          <w:color w:val="002060"/>
        </w:rPr>
        <w:t>Certificate of completion</w:t>
      </w:r>
    </w:p>
    <w:p w14:paraId="130DC517" w14:textId="7AEF7AB1" w:rsidR="00BC69D7" w:rsidRDefault="00B522A3" w:rsidP="005F004B">
      <w:pPr>
        <w:spacing w:after="120" w:line="276" w:lineRule="auto"/>
        <w:rPr>
          <w:rFonts w:ascii="Public Sans Light" w:hAnsi="Public Sans Light" w:cs="Times New Roman (Body CS)"/>
          <w:sz w:val="20"/>
        </w:rPr>
      </w:pPr>
      <w:r>
        <w:rPr>
          <w:rFonts w:ascii="Public Sans Light" w:hAnsi="Public Sans Light" w:cs="Times New Roman (Body CS)"/>
          <w:sz w:val="20"/>
        </w:rPr>
        <w:t>The Board</w:t>
      </w:r>
      <w:r w:rsidRPr="00B522A3">
        <w:rPr>
          <w:rFonts w:ascii="Public Sans Light" w:hAnsi="Public Sans Light" w:cs="Times New Roman (Body CS)"/>
          <w:sz w:val="20"/>
        </w:rPr>
        <w:t xml:space="preserve"> will </w:t>
      </w:r>
      <w:r>
        <w:rPr>
          <w:rFonts w:ascii="Public Sans Light" w:hAnsi="Public Sans Light" w:cs="Times New Roman (Body CS)"/>
          <w:sz w:val="20"/>
        </w:rPr>
        <w:t xml:space="preserve">email you </w:t>
      </w:r>
      <w:r w:rsidRPr="00B522A3">
        <w:rPr>
          <w:rFonts w:ascii="Public Sans Light" w:hAnsi="Public Sans Light" w:cs="Times New Roman (Body CS)"/>
          <w:sz w:val="20"/>
        </w:rPr>
        <w:t xml:space="preserve">a </w:t>
      </w:r>
      <w:r>
        <w:rPr>
          <w:rFonts w:ascii="Public Sans Light" w:hAnsi="Public Sans Light" w:cs="Times New Roman (Body CS)"/>
          <w:sz w:val="20"/>
        </w:rPr>
        <w:t>c</w:t>
      </w:r>
      <w:r w:rsidRPr="00B522A3">
        <w:rPr>
          <w:rFonts w:ascii="Public Sans Light" w:hAnsi="Public Sans Light" w:cs="Times New Roman (Body CS)"/>
          <w:sz w:val="20"/>
        </w:rPr>
        <w:t xml:space="preserve">ertificate of </w:t>
      </w:r>
      <w:r>
        <w:rPr>
          <w:rFonts w:ascii="Public Sans Light" w:hAnsi="Public Sans Light" w:cs="Times New Roman (Body CS)"/>
          <w:sz w:val="20"/>
        </w:rPr>
        <w:t>c</w:t>
      </w:r>
      <w:r w:rsidRPr="00B522A3">
        <w:rPr>
          <w:rFonts w:ascii="Public Sans Light" w:hAnsi="Public Sans Light" w:cs="Times New Roman (Body CS)"/>
          <w:sz w:val="20"/>
        </w:rPr>
        <w:t xml:space="preserve">ompletion based on your participation in today’s session. </w:t>
      </w:r>
      <w:r w:rsidR="0069264D">
        <w:rPr>
          <w:rFonts w:ascii="Public Sans Light" w:hAnsi="Public Sans Light" w:cs="Times New Roman (Body CS)"/>
          <w:sz w:val="20"/>
        </w:rPr>
        <w:t>You should u</w:t>
      </w:r>
      <w:r>
        <w:rPr>
          <w:rFonts w:ascii="Public Sans Light" w:hAnsi="Public Sans Light" w:cs="Times New Roman (Body CS)"/>
          <w:sz w:val="20"/>
        </w:rPr>
        <w:t xml:space="preserve">pload the </w:t>
      </w:r>
      <w:r w:rsidR="00081209">
        <w:rPr>
          <w:rFonts w:ascii="Public Sans Light" w:hAnsi="Public Sans Light" w:cs="Times New Roman (Body CS)"/>
          <w:sz w:val="20"/>
        </w:rPr>
        <w:t>c</w:t>
      </w:r>
      <w:r>
        <w:rPr>
          <w:rFonts w:ascii="Public Sans Light" w:hAnsi="Public Sans Light" w:cs="Times New Roman (Body CS)"/>
          <w:sz w:val="20"/>
        </w:rPr>
        <w:t xml:space="preserve">ertificate of </w:t>
      </w:r>
      <w:r w:rsidR="00081209">
        <w:rPr>
          <w:rFonts w:ascii="Public Sans Light" w:hAnsi="Public Sans Light" w:cs="Times New Roman (Body CS)"/>
          <w:sz w:val="20"/>
        </w:rPr>
        <w:t>c</w:t>
      </w:r>
      <w:r>
        <w:rPr>
          <w:rFonts w:ascii="Public Sans Light" w:hAnsi="Public Sans Light" w:cs="Times New Roman (Body CS)"/>
          <w:sz w:val="20"/>
        </w:rPr>
        <w:t>ompletion together with your responses to th</w:t>
      </w:r>
      <w:r w:rsidR="0069264D">
        <w:rPr>
          <w:rFonts w:ascii="Public Sans Light" w:hAnsi="Public Sans Light" w:cs="Times New Roman (Body CS)"/>
          <w:sz w:val="20"/>
        </w:rPr>
        <w:t>is</w:t>
      </w:r>
      <w:r>
        <w:rPr>
          <w:rFonts w:ascii="Public Sans Light" w:hAnsi="Public Sans Light" w:cs="Times New Roman (Body CS)"/>
          <w:sz w:val="20"/>
        </w:rPr>
        <w:t xml:space="preserve"> self-assessment question</w:t>
      </w:r>
      <w:r w:rsidR="0069264D">
        <w:rPr>
          <w:rFonts w:ascii="Public Sans Light" w:hAnsi="Public Sans Light" w:cs="Times New Roman (Body CS)"/>
          <w:sz w:val="20"/>
        </w:rPr>
        <w:t>naire</w:t>
      </w:r>
      <w:r>
        <w:rPr>
          <w:rFonts w:ascii="Public Sans Light" w:hAnsi="Public Sans Light" w:cs="Times New Roman (Body CS)"/>
          <w:sz w:val="20"/>
        </w:rPr>
        <w:t xml:space="preserve"> as a single pdf file when you record </w:t>
      </w:r>
      <w:r w:rsidR="00F306A6">
        <w:rPr>
          <w:rFonts w:ascii="Public Sans Light" w:hAnsi="Public Sans Light" w:cs="Times New Roman (Body CS)"/>
          <w:sz w:val="20"/>
        </w:rPr>
        <w:t xml:space="preserve">the </w:t>
      </w:r>
      <w:r w:rsidR="009A1CCF">
        <w:rPr>
          <w:rFonts w:ascii="Public Sans Light" w:hAnsi="Public Sans Light" w:cs="Times New Roman (Body CS)"/>
          <w:sz w:val="20"/>
        </w:rPr>
        <w:t xml:space="preserve">activity </w:t>
      </w:r>
      <w:r w:rsidR="00F306A6">
        <w:rPr>
          <w:rFonts w:ascii="Public Sans Light" w:hAnsi="Public Sans Light" w:cs="Times New Roman (Body CS)"/>
          <w:sz w:val="20"/>
        </w:rPr>
        <w:t xml:space="preserve">as Formal CPD </w:t>
      </w:r>
      <w:r w:rsidR="009A1CCF">
        <w:rPr>
          <w:rFonts w:ascii="Public Sans Light" w:hAnsi="Public Sans Light" w:cs="Times New Roman (Body CS)"/>
          <w:sz w:val="20"/>
        </w:rPr>
        <w:t xml:space="preserve">in </w:t>
      </w:r>
      <w:r>
        <w:rPr>
          <w:rFonts w:ascii="Public Sans Light" w:hAnsi="Public Sans Light" w:cs="Times New Roman (Body CS)"/>
          <w:sz w:val="20"/>
        </w:rPr>
        <w:t>th</w:t>
      </w:r>
      <w:r w:rsidR="0069264D">
        <w:rPr>
          <w:rFonts w:ascii="Public Sans Light" w:hAnsi="Public Sans Light" w:cs="Times New Roman (Body CS)"/>
          <w:sz w:val="20"/>
        </w:rPr>
        <w:t xml:space="preserve">e </w:t>
      </w:r>
      <w:r w:rsidR="0069264D" w:rsidRPr="0069264D">
        <w:rPr>
          <w:rFonts w:ascii="Public Sans Light" w:hAnsi="Public Sans Light" w:cs="Times New Roman (Body CS)"/>
          <w:b/>
          <w:bCs/>
          <w:sz w:val="20"/>
        </w:rPr>
        <w:t>My CPD</w:t>
      </w:r>
      <w:r w:rsidR="0069264D">
        <w:rPr>
          <w:rFonts w:ascii="Public Sans Light" w:hAnsi="Public Sans Light" w:cs="Times New Roman (Body CS)"/>
          <w:sz w:val="20"/>
        </w:rPr>
        <w:t xml:space="preserve"> portal</w:t>
      </w:r>
      <w:r>
        <w:rPr>
          <w:rFonts w:ascii="Public Sans Light" w:hAnsi="Public Sans Light" w:cs="Times New Roman (Body CS)"/>
          <w:sz w:val="20"/>
        </w:rPr>
        <w:t xml:space="preserve"> in </w:t>
      </w:r>
      <w:hyperlink r:id="rId11" w:history="1">
        <w:r w:rsidRPr="0069264D">
          <w:rPr>
            <w:rStyle w:val="Hyperlink"/>
            <w:rFonts w:ascii="Public Sans Light" w:hAnsi="Public Sans Light" w:cs="Times New Roman (Body CS)"/>
            <w:sz w:val="20"/>
          </w:rPr>
          <w:t>My Account</w:t>
        </w:r>
      </w:hyperlink>
      <w:r w:rsidR="009A1CCF">
        <w:rPr>
          <w:rFonts w:ascii="Public Sans Light" w:hAnsi="Public Sans Light" w:cs="Times New Roman (Body CS)"/>
          <w:sz w:val="20"/>
        </w:rPr>
        <w:t xml:space="preserve"> </w:t>
      </w:r>
    </w:p>
    <w:p w14:paraId="259FE16B" w14:textId="6CB74DF9" w:rsidR="00395C73" w:rsidRPr="00B36811" w:rsidRDefault="009A1CCF" w:rsidP="002F69F6">
      <w:pPr>
        <w:spacing w:after="120" w:line="276" w:lineRule="auto"/>
      </w:pPr>
      <w:r w:rsidRPr="00BC69D7">
        <w:rPr>
          <w:rFonts w:ascii="Public Sans Light" w:hAnsi="Public Sans Light" w:cs="Times New Roman (Body CS)"/>
          <w:i/>
          <w:iCs/>
          <w:sz w:val="20"/>
        </w:rPr>
        <w:t>(</w:t>
      </w:r>
      <w:r w:rsidR="00F306A6" w:rsidRPr="00BC69D7">
        <w:rPr>
          <w:rFonts w:ascii="Public Sans Light" w:hAnsi="Public Sans Light" w:cs="Times New Roman (Body CS)"/>
          <w:i/>
          <w:iCs/>
          <w:sz w:val="20"/>
        </w:rPr>
        <w:t xml:space="preserve">NOTE </w:t>
      </w:r>
      <w:r w:rsidRPr="00BC69D7">
        <w:rPr>
          <w:rFonts w:ascii="Public Sans Light" w:hAnsi="Public Sans Light" w:cs="Times New Roman (Body CS)"/>
          <w:i/>
          <w:iCs/>
          <w:sz w:val="20"/>
        </w:rPr>
        <w:t>maximum file size</w:t>
      </w:r>
      <w:r w:rsidR="00F306A6" w:rsidRPr="00BC69D7">
        <w:rPr>
          <w:rFonts w:ascii="Public Sans Light" w:hAnsi="Public Sans Light" w:cs="Times New Roman (Body CS)"/>
          <w:i/>
          <w:iCs/>
          <w:sz w:val="20"/>
        </w:rPr>
        <w:t xml:space="preserve"> for upload</w:t>
      </w:r>
      <w:r w:rsidRPr="00BC69D7">
        <w:rPr>
          <w:rFonts w:ascii="Public Sans Light" w:hAnsi="Public Sans Light" w:cs="Times New Roman (Body CS)"/>
          <w:i/>
          <w:iCs/>
          <w:sz w:val="20"/>
        </w:rPr>
        <w:t xml:space="preserve"> is 3MB)</w:t>
      </w:r>
    </w:p>
    <w:p w14:paraId="41D23AE3" w14:textId="20F8EE04" w:rsidR="003D4F36" w:rsidRPr="002F69F6" w:rsidRDefault="002F69F6" w:rsidP="005F004B">
      <w:pPr>
        <w:pStyle w:val="Heading2"/>
        <w:spacing w:before="480" w:after="120" w:line="276" w:lineRule="auto"/>
        <w:rPr>
          <w:rFonts w:ascii="Public Sans" w:hAnsi="Public Sans"/>
          <w:b/>
          <w:color w:val="002060"/>
        </w:rPr>
      </w:pPr>
      <w:r>
        <w:rPr>
          <w:rFonts w:ascii="Public Sans" w:hAnsi="Public Sans"/>
          <w:b/>
          <w:color w:val="002060"/>
        </w:rPr>
        <w:t>Self-assessment questionnaire</w:t>
      </w:r>
    </w:p>
    <w:p w14:paraId="2C71ABEE" w14:textId="60378FD7" w:rsidR="002F69F6" w:rsidRPr="00A57F92" w:rsidRDefault="00910E53" w:rsidP="005F004B">
      <w:pPr>
        <w:pStyle w:val="BodyText"/>
        <w:numPr>
          <w:ilvl w:val="0"/>
          <w:numId w:val="7"/>
        </w:numPr>
        <w:spacing w:before="120"/>
        <w:ind w:left="425" w:hanging="425"/>
        <w:rPr>
          <w:rFonts w:cs="Times New Roman (Body CS)"/>
          <w:b/>
          <w:bCs/>
        </w:rPr>
      </w:pPr>
      <w:r w:rsidRPr="00910E53">
        <w:rPr>
          <w:rFonts w:cs="Times New Roman (Body CS)"/>
          <w:b/>
          <w:bCs/>
        </w:rPr>
        <w:t>What are the three key parts of legislation that govern the conduct of architects? Which one is the most specific relating to the provision of services?</w:t>
      </w:r>
      <w:r w:rsidR="002F69F6" w:rsidRPr="00A57F92">
        <w:rPr>
          <w:rFonts w:cs="Times New Roman (Body CS)"/>
          <w:b/>
          <w:bCs/>
        </w:rPr>
        <w:t>?</w:t>
      </w:r>
    </w:p>
    <w:p w14:paraId="1FDD9D88" w14:textId="77777777" w:rsidR="002F69F6" w:rsidRPr="00927611" w:rsidRDefault="002F69F6" w:rsidP="002F69F6">
      <w:pPr>
        <w:pStyle w:val="BodyText"/>
        <w:tabs>
          <w:tab w:val="left" w:pos="851"/>
          <w:tab w:val="right" w:pos="8931"/>
        </w:tabs>
        <w:ind w:left="426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13F13C9B" w14:textId="75E93D1A" w:rsidR="002F69F6" w:rsidRDefault="002F69F6" w:rsidP="002F69F6">
      <w:pPr>
        <w:pStyle w:val="BodyText"/>
        <w:tabs>
          <w:tab w:val="left" w:pos="851"/>
          <w:tab w:val="right" w:pos="8931"/>
        </w:tabs>
        <w:ind w:left="426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1D0DABB6" w14:textId="77777777" w:rsidR="00910E53" w:rsidRDefault="00910E53" w:rsidP="00910E53">
      <w:pPr>
        <w:pStyle w:val="BodyText"/>
        <w:tabs>
          <w:tab w:val="left" w:pos="851"/>
          <w:tab w:val="right" w:pos="8931"/>
        </w:tabs>
        <w:ind w:left="426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3081360B" w14:textId="77777777" w:rsidR="00910E53" w:rsidRDefault="00910E53" w:rsidP="00910E53">
      <w:pPr>
        <w:pStyle w:val="BodyText"/>
        <w:tabs>
          <w:tab w:val="left" w:pos="851"/>
          <w:tab w:val="right" w:pos="8931"/>
        </w:tabs>
        <w:ind w:left="426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1B37742B" w14:textId="6188410F" w:rsidR="00910E53" w:rsidRDefault="00910E53" w:rsidP="00B36811">
      <w:pPr>
        <w:pStyle w:val="BodyText"/>
        <w:sectPr w:rsidR="00910E53" w:rsidSect="00B27119">
          <w:headerReference w:type="default" r:id="rId12"/>
          <w:footerReference w:type="even" r:id="rId13"/>
          <w:footerReference w:type="default" r:id="rId14"/>
          <w:pgSz w:w="11906" w:h="16838"/>
          <w:pgMar w:top="2029" w:right="1440" w:bottom="1965" w:left="1440" w:header="680" w:footer="113" w:gutter="0"/>
          <w:cols w:space="708"/>
          <w:docGrid w:linePitch="360"/>
        </w:sectPr>
      </w:pPr>
    </w:p>
    <w:p w14:paraId="102AC6BC" w14:textId="77777777" w:rsidR="00910E53" w:rsidRPr="00927611" w:rsidRDefault="00910E53" w:rsidP="00910E53">
      <w:pPr>
        <w:pStyle w:val="BodyText"/>
        <w:numPr>
          <w:ilvl w:val="0"/>
          <w:numId w:val="7"/>
        </w:numPr>
        <w:tabs>
          <w:tab w:val="left" w:pos="426"/>
          <w:tab w:val="left" w:pos="851"/>
          <w:tab w:val="right" w:pos="8931"/>
        </w:tabs>
        <w:ind w:left="426" w:hanging="426"/>
        <w:rPr>
          <w:rFonts w:cs="Times New Roman (Body CS)"/>
          <w:b/>
          <w:bCs/>
        </w:rPr>
      </w:pPr>
      <w:r w:rsidRPr="00910E53">
        <w:rPr>
          <w:rFonts w:cs="Times New Roman (Body CS)"/>
          <w:b/>
          <w:bCs/>
        </w:rPr>
        <w:lastRenderedPageBreak/>
        <w:t>Where is it stated in law that an architect must provide a client with notice of the existence of the Code and how the client can obtain a copy? Why do you think this is important</w:t>
      </w:r>
      <w:r>
        <w:rPr>
          <w:rFonts w:cs="Times New Roman (Body CS)"/>
          <w:b/>
          <w:bCs/>
        </w:rPr>
        <w:t>?</w:t>
      </w:r>
    </w:p>
    <w:p w14:paraId="5416C933" w14:textId="77777777" w:rsidR="00910E53" w:rsidRPr="00927611" w:rsidRDefault="00910E53" w:rsidP="00910E53">
      <w:pPr>
        <w:pStyle w:val="BodyText"/>
        <w:tabs>
          <w:tab w:val="left" w:pos="851"/>
          <w:tab w:val="right" w:pos="8931"/>
        </w:tabs>
        <w:ind w:left="360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09319E7E" w14:textId="77777777" w:rsidR="00910E53" w:rsidRDefault="00910E53" w:rsidP="00910E53">
      <w:pPr>
        <w:pStyle w:val="BodyText"/>
        <w:tabs>
          <w:tab w:val="left" w:pos="851"/>
          <w:tab w:val="right" w:pos="8931"/>
        </w:tabs>
        <w:ind w:left="360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4F9A1001" w14:textId="77777777" w:rsidR="00910E53" w:rsidRPr="00927611" w:rsidRDefault="00910E53" w:rsidP="00910E53">
      <w:pPr>
        <w:pStyle w:val="BodyText"/>
        <w:tabs>
          <w:tab w:val="left" w:pos="851"/>
          <w:tab w:val="right" w:pos="8931"/>
        </w:tabs>
        <w:ind w:left="360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2DBBB0CE" w14:textId="77777777" w:rsidR="00910E53" w:rsidRDefault="00910E53" w:rsidP="00910E53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2365B704" w14:textId="77777777" w:rsidR="00910E53" w:rsidRDefault="00910E53" w:rsidP="00910E53">
      <w:pPr>
        <w:pStyle w:val="BodyText"/>
        <w:tabs>
          <w:tab w:val="left" w:pos="426"/>
          <w:tab w:val="left" w:pos="851"/>
        </w:tabs>
        <w:ind w:left="425" w:right="805"/>
        <w:rPr>
          <w:rFonts w:cs="Times New Roman (Body CS)"/>
          <w:b/>
          <w:bCs/>
        </w:rPr>
      </w:pPr>
    </w:p>
    <w:p w14:paraId="0F2C9C0A" w14:textId="3C1140BD" w:rsidR="000574B3" w:rsidRDefault="00910E53" w:rsidP="00910E53">
      <w:pPr>
        <w:pStyle w:val="BodyText"/>
        <w:numPr>
          <w:ilvl w:val="0"/>
          <w:numId w:val="7"/>
        </w:numPr>
        <w:tabs>
          <w:tab w:val="left" w:pos="426"/>
          <w:tab w:val="left" w:pos="851"/>
        </w:tabs>
        <w:ind w:left="425" w:right="805" w:hanging="425"/>
        <w:rPr>
          <w:rFonts w:cs="Times New Roman (Body CS)"/>
          <w:b/>
          <w:bCs/>
        </w:rPr>
      </w:pPr>
      <w:r w:rsidRPr="00910E53">
        <w:rPr>
          <w:rFonts w:cs="Times New Roman (Body CS)"/>
          <w:b/>
          <w:bCs/>
        </w:rPr>
        <w:t>What are three common sources of complaints the Board receives?</w:t>
      </w:r>
    </w:p>
    <w:p w14:paraId="3AFDE0F5" w14:textId="77777777" w:rsidR="00910E53" w:rsidRPr="00927611" w:rsidRDefault="00910E53" w:rsidP="00910E53">
      <w:pPr>
        <w:pStyle w:val="BodyText"/>
        <w:tabs>
          <w:tab w:val="left" w:pos="851"/>
          <w:tab w:val="right" w:pos="8931"/>
        </w:tabs>
        <w:ind w:left="360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38ABEF7F" w14:textId="77777777" w:rsidR="00910E53" w:rsidRDefault="00910E53" w:rsidP="00910E53">
      <w:pPr>
        <w:pStyle w:val="BodyText"/>
        <w:tabs>
          <w:tab w:val="left" w:pos="851"/>
          <w:tab w:val="right" w:pos="8931"/>
        </w:tabs>
        <w:ind w:left="360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082D0EDE" w14:textId="77777777" w:rsidR="00910E53" w:rsidRDefault="00910E53" w:rsidP="00910E53">
      <w:pPr>
        <w:pStyle w:val="BodyText"/>
        <w:tabs>
          <w:tab w:val="left" w:pos="426"/>
          <w:tab w:val="left" w:pos="851"/>
        </w:tabs>
        <w:ind w:left="425" w:right="805"/>
        <w:rPr>
          <w:rFonts w:cstheme="minorBidi"/>
        </w:rPr>
      </w:pPr>
    </w:p>
    <w:p w14:paraId="7CED69B9" w14:textId="43A01192" w:rsidR="00910E53" w:rsidRPr="00910E53" w:rsidRDefault="00910E53" w:rsidP="00910E53">
      <w:pPr>
        <w:pStyle w:val="BodyText"/>
        <w:numPr>
          <w:ilvl w:val="0"/>
          <w:numId w:val="7"/>
        </w:numPr>
        <w:tabs>
          <w:tab w:val="left" w:pos="426"/>
          <w:tab w:val="left" w:pos="851"/>
        </w:tabs>
        <w:ind w:left="425" w:right="805" w:hanging="425"/>
        <w:rPr>
          <w:rFonts w:cs="Times New Roman (Body CS)"/>
          <w:b/>
          <w:bCs/>
        </w:rPr>
      </w:pPr>
      <w:r w:rsidRPr="00910E53">
        <w:rPr>
          <w:rFonts w:cs="Times New Roman (Body CS)"/>
          <w:b/>
          <w:bCs/>
        </w:rPr>
        <w:t xml:space="preserve"> What is the common factor behind these complaints being made?</w:t>
      </w:r>
    </w:p>
    <w:p w14:paraId="157BCD49" w14:textId="77777777" w:rsidR="00910E53" w:rsidRDefault="00910E53" w:rsidP="00910E53">
      <w:pPr>
        <w:pStyle w:val="BodyText"/>
        <w:tabs>
          <w:tab w:val="left" w:pos="851"/>
          <w:tab w:val="right" w:pos="8931"/>
        </w:tabs>
        <w:ind w:left="360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7F4B9CAD" w14:textId="77777777" w:rsidR="00E57492" w:rsidRPr="00E57492" w:rsidRDefault="00E57492" w:rsidP="00910E53">
      <w:pPr>
        <w:pStyle w:val="BodyText"/>
        <w:tabs>
          <w:tab w:val="left" w:pos="426"/>
          <w:tab w:val="left" w:pos="851"/>
        </w:tabs>
        <w:ind w:left="425" w:right="805"/>
        <w:rPr>
          <w:rFonts w:cs="Times New Roman (Body CS)"/>
          <w:u w:val="single"/>
        </w:rPr>
      </w:pPr>
    </w:p>
    <w:p w14:paraId="16111E56" w14:textId="4B6D2978" w:rsidR="000574B3" w:rsidRDefault="00910E53" w:rsidP="005F004B">
      <w:pPr>
        <w:pStyle w:val="BodyText"/>
        <w:numPr>
          <w:ilvl w:val="0"/>
          <w:numId w:val="7"/>
        </w:numPr>
        <w:tabs>
          <w:tab w:val="left" w:pos="426"/>
          <w:tab w:val="right" w:pos="8931"/>
        </w:tabs>
        <w:ind w:left="425" w:hanging="425"/>
        <w:rPr>
          <w:rFonts w:cs="Times New Roman (Body CS)"/>
          <w:b/>
          <w:bCs/>
        </w:rPr>
      </w:pPr>
      <w:r w:rsidRPr="00910E53">
        <w:rPr>
          <w:rFonts w:cs="Times New Roman (Body CS)"/>
          <w:b/>
          <w:bCs/>
        </w:rPr>
        <w:t>When the Board receives an official complaint in writing, what must it do, and what are the steps that occur before the Board makes a determination about the complaint?</w:t>
      </w:r>
    </w:p>
    <w:p w14:paraId="6FD78C69" w14:textId="77777777" w:rsidR="00910E53" w:rsidRPr="00927611" w:rsidRDefault="00910E53" w:rsidP="00910E53">
      <w:pPr>
        <w:pStyle w:val="BodyText"/>
        <w:tabs>
          <w:tab w:val="left" w:pos="851"/>
          <w:tab w:val="right" w:pos="8931"/>
        </w:tabs>
        <w:ind w:left="360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3B327A60" w14:textId="77777777" w:rsidR="00910E53" w:rsidRDefault="00910E53" w:rsidP="00910E53">
      <w:pPr>
        <w:pStyle w:val="BodyText"/>
        <w:tabs>
          <w:tab w:val="left" w:pos="851"/>
          <w:tab w:val="right" w:pos="8931"/>
        </w:tabs>
        <w:ind w:left="360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1A8D93D0" w14:textId="77777777" w:rsidR="00910E53" w:rsidRPr="00927611" w:rsidRDefault="00910E53" w:rsidP="00910E53">
      <w:pPr>
        <w:pStyle w:val="BodyText"/>
        <w:tabs>
          <w:tab w:val="left" w:pos="851"/>
          <w:tab w:val="right" w:pos="8931"/>
        </w:tabs>
        <w:ind w:left="360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446C4B5C" w14:textId="11D7B6E6" w:rsidR="00910E53" w:rsidRDefault="00910E53" w:rsidP="00910E53">
      <w:pPr>
        <w:pStyle w:val="BodyText"/>
        <w:tabs>
          <w:tab w:val="left" w:pos="851"/>
          <w:tab w:val="right" w:pos="8931"/>
        </w:tabs>
        <w:ind w:left="360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69E1236B" w14:textId="20A126E7" w:rsidR="00910E53" w:rsidRDefault="00910E53" w:rsidP="00910E53">
      <w:pPr>
        <w:pStyle w:val="BodyText"/>
        <w:tabs>
          <w:tab w:val="left" w:pos="851"/>
          <w:tab w:val="right" w:pos="8931"/>
        </w:tabs>
        <w:ind w:left="360"/>
        <w:rPr>
          <w:rFonts w:cs="Times New Roman (Body CS)"/>
          <w:u w:val="single"/>
        </w:rPr>
      </w:pPr>
      <w:r w:rsidRPr="00927611">
        <w:rPr>
          <w:rFonts w:cs="Times New Roman (Body CS)"/>
          <w:u w:val="single"/>
        </w:rPr>
        <w:tab/>
      </w:r>
      <w:r>
        <w:rPr>
          <w:rFonts w:cs="Times New Roman (Body CS)"/>
          <w:u w:val="single"/>
        </w:rPr>
        <w:tab/>
      </w:r>
    </w:p>
    <w:p w14:paraId="615E21CA" w14:textId="77777777" w:rsidR="00910E53" w:rsidRDefault="00910E53" w:rsidP="00910E53">
      <w:pPr>
        <w:pStyle w:val="BodyText"/>
        <w:tabs>
          <w:tab w:val="left" w:pos="851"/>
          <w:tab w:val="right" w:pos="8931"/>
        </w:tabs>
        <w:ind w:left="360"/>
        <w:rPr>
          <w:rFonts w:cs="Times New Roman (Body CS)"/>
          <w:u w:val="single"/>
        </w:rPr>
      </w:pPr>
    </w:p>
    <w:p w14:paraId="7808A93D" w14:textId="77777777" w:rsidR="00910E53" w:rsidRPr="00910E53" w:rsidRDefault="00910E53" w:rsidP="00910E53">
      <w:pPr>
        <w:pStyle w:val="BodyText"/>
        <w:numPr>
          <w:ilvl w:val="0"/>
          <w:numId w:val="7"/>
        </w:numPr>
        <w:tabs>
          <w:tab w:val="left" w:pos="426"/>
          <w:tab w:val="right" w:pos="8931"/>
        </w:tabs>
        <w:ind w:left="425" w:hanging="425"/>
        <w:rPr>
          <w:rFonts w:cs="Times New Roman (Body CS)"/>
          <w:b/>
          <w:bCs/>
        </w:rPr>
      </w:pPr>
      <w:r w:rsidRPr="00910E53">
        <w:rPr>
          <w:rFonts w:cs="Times New Roman (Body CS)"/>
          <w:b/>
          <w:bCs/>
        </w:rPr>
        <w:t>What are the three types of outcomes of a complaint, and which is the more serious?</w:t>
      </w:r>
    </w:p>
    <w:p w14:paraId="2EFF8CD2" w14:textId="7F8DA53A" w:rsidR="00E57492" w:rsidRPr="00E57492" w:rsidRDefault="00E57492" w:rsidP="00910E53">
      <w:pPr>
        <w:pStyle w:val="BodyText"/>
        <w:tabs>
          <w:tab w:val="left" w:pos="426"/>
          <w:tab w:val="right" w:pos="8931"/>
        </w:tabs>
        <w:ind w:left="426"/>
        <w:rPr>
          <w:rFonts w:cs="Times New Roman (Body CS)"/>
          <w:u w:val="single"/>
        </w:rPr>
      </w:pPr>
      <w:r w:rsidRPr="00E57492">
        <w:rPr>
          <w:rFonts w:cs="Times New Roman (Body CS)"/>
          <w:u w:val="single"/>
        </w:rPr>
        <w:tab/>
      </w:r>
    </w:p>
    <w:p w14:paraId="7FA241E7" w14:textId="77777777" w:rsidR="00E57492" w:rsidRPr="00E57492" w:rsidRDefault="00E57492" w:rsidP="00E57492">
      <w:pPr>
        <w:pStyle w:val="BodyText"/>
        <w:tabs>
          <w:tab w:val="left" w:pos="426"/>
          <w:tab w:val="right" w:pos="8931"/>
        </w:tabs>
        <w:ind w:left="426"/>
        <w:rPr>
          <w:rFonts w:cs="Times New Roman (Body CS)"/>
          <w:u w:val="single"/>
        </w:rPr>
      </w:pPr>
      <w:r w:rsidRPr="00E57492">
        <w:rPr>
          <w:rFonts w:cs="Times New Roman (Body CS)"/>
          <w:u w:val="single"/>
        </w:rPr>
        <w:tab/>
      </w:r>
    </w:p>
    <w:p w14:paraId="0A7959E8" w14:textId="7BDE0EB9" w:rsidR="00860EE3" w:rsidRDefault="00E57492" w:rsidP="00BC061C">
      <w:pPr>
        <w:pStyle w:val="BodyText"/>
        <w:tabs>
          <w:tab w:val="left" w:pos="426"/>
          <w:tab w:val="right" w:pos="8931"/>
        </w:tabs>
        <w:ind w:left="426"/>
        <w:rPr>
          <w:rFonts w:cs="Times New Roman (Body CS)"/>
          <w:u w:val="single"/>
        </w:rPr>
      </w:pPr>
      <w:r w:rsidRPr="00E57492">
        <w:rPr>
          <w:rFonts w:cs="Times New Roman (Body CS)"/>
          <w:u w:val="single"/>
        </w:rPr>
        <w:tab/>
      </w:r>
    </w:p>
    <w:p w14:paraId="26D36F11" w14:textId="02674A3F" w:rsidR="00673CA1" w:rsidRDefault="00673CA1" w:rsidP="00673CA1">
      <w:pPr>
        <w:pStyle w:val="BodyText"/>
        <w:tabs>
          <w:tab w:val="left" w:pos="426"/>
          <w:tab w:val="right" w:pos="8931"/>
        </w:tabs>
        <w:ind w:left="426"/>
        <w:rPr>
          <w:rFonts w:cs="Times New Roman (Body CS)"/>
          <w:u w:val="single"/>
        </w:rPr>
      </w:pPr>
      <w:r w:rsidRPr="00E57492">
        <w:rPr>
          <w:rFonts w:cs="Times New Roman (Body CS)"/>
          <w:u w:val="single"/>
        </w:rPr>
        <w:tab/>
      </w:r>
    </w:p>
    <w:p w14:paraId="10E7C73F" w14:textId="77777777" w:rsidR="00673CA1" w:rsidRPr="00BC061C" w:rsidRDefault="00673CA1" w:rsidP="00910E53">
      <w:pPr>
        <w:pStyle w:val="BodyText"/>
        <w:tabs>
          <w:tab w:val="left" w:pos="426"/>
          <w:tab w:val="left" w:pos="851"/>
        </w:tabs>
        <w:ind w:left="425" w:right="805"/>
        <w:rPr>
          <w:rFonts w:cs="Times New Roman (Body CS)"/>
          <w:u w:val="single"/>
        </w:rPr>
      </w:pPr>
    </w:p>
    <w:p w14:paraId="5C8F7CEF" w14:textId="5D03125C" w:rsidR="00E57492" w:rsidRPr="00E57492" w:rsidRDefault="00910E53" w:rsidP="00910E53">
      <w:pPr>
        <w:pStyle w:val="BodyText"/>
        <w:numPr>
          <w:ilvl w:val="0"/>
          <w:numId w:val="7"/>
        </w:numPr>
        <w:tabs>
          <w:tab w:val="left" w:pos="426"/>
          <w:tab w:val="right" w:pos="8931"/>
        </w:tabs>
        <w:ind w:left="425" w:hanging="425"/>
        <w:rPr>
          <w:rFonts w:cs="Times New Roman (Body CS)"/>
          <w:u w:val="single"/>
        </w:rPr>
      </w:pPr>
      <w:r w:rsidRPr="00910E53">
        <w:rPr>
          <w:rFonts w:cs="Times New Roman (Body CS)"/>
          <w:b/>
          <w:bCs/>
        </w:rPr>
        <w:t>Section 7 of the NSW Architects Code of Professional Conduct requires client-architect agreements to include specific provisions, what are three important ones?</w:t>
      </w:r>
      <w:r w:rsidR="00E57492" w:rsidRPr="00E57492">
        <w:rPr>
          <w:rFonts w:cs="Times New Roman (Body CS)"/>
        </w:rPr>
        <w:tab/>
      </w:r>
    </w:p>
    <w:p w14:paraId="7C724591" w14:textId="73433339" w:rsidR="009A1CCF" w:rsidRDefault="00E57492" w:rsidP="00910E53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="00BE3060" w:rsidRPr="00BE3060">
        <w:rPr>
          <w:rFonts w:cs="Times New Roman (Body CS)"/>
          <w:u w:val="single"/>
        </w:rPr>
        <w:tab/>
      </w:r>
    </w:p>
    <w:p w14:paraId="1744D847" w14:textId="77777777" w:rsidR="00910E53" w:rsidRDefault="00910E53" w:rsidP="00910E53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741100AC" w14:textId="59E43F2B" w:rsidR="00910E53" w:rsidRDefault="00910E53" w:rsidP="00910E53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sectPr w:rsidR="00910E53" w:rsidSect="00A44974">
      <w:headerReference w:type="default" r:id="rId15"/>
      <w:footerReference w:type="default" r:id="rId16"/>
      <w:pgSz w:w="11906" w:h="16838"/>
      <w:pgMar w:top="2043" w:right="1440" w:bottom="851" w:left="1440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EC64B" w14:textId="77777777" w:rsidR="00A72889" w:rsidRDefault="00A72889" w:rsidP="004470AE">
      <w:r>
        <w:separator/>
      </w:r>
    </w:p>
    <w:p w14:paraId="2829FC52" w14:textId="77777777" w:rsidR="00A72889" w:rsidRDefault="00A72889"/>
  </w:endnote>
  <w:endnote w:type="continuationSeparator" w:id="0">
    <w:p w14:paraId="37CF63F1" w14:textId="77777777" w:rsidR="00A72889" w:rsidRDefault="00A72889" w:rsidP="004470AE">
      <w:r>
        <w:continuationSeparator/>
      </w:r>
    </w:p>
    <w:p w14:paraId="2A39DD4F" w14:textId="77777777" w:rsidR="00A72889" w:rsidRDefault="00A728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ublic Sans Light">
    <w:altName w:val="Calibri"/>
    <w:panose1 w:val="000004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otham Rounded Medium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PublicSans-Light">
    <w:altName w:val="Cambria"/>
    <w:panose1 w:val="00000000000000000000"/>
    <w:charset w:val="4D"/>
    <w:family w:val="auto"/>
    <w:notTrueType/>
    <w:pitch w:val="variable"/>
    <w:sig w:usb0="20000007" w:usb1="00000000" w:usb2="00000000" w:usb3="00000000" w:csb0="000001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ublic Sans Medium">
    <w:altName w:val="Calibri"/>
    <w:panose1 w:val="000006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 (Headings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22265719"/>
      <w:docPartObj>
        <w:docPartGallery w:val="Page Numbers (Bottom of Page)"/>
        <w:docPartUnique/>
      </w:docPartObj>
    </w:sdtPr>
    <w:sdtContent>
      <w:p w14:paraId="63A630E7" w14:textId="4A4ABD9E" w:rsidR="008A0D2E" w:rsidRDefault="008A0D2E" w:rsidP="0086756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061137865"/>
      <w:docPartObj>
        <w:docPartGallery w:val="Page Numbers (Bottom of Page)"/>
        <w:docPartUnique/>
      </w:docPartObj>
    </w:sdtPr>
    <w:sdtContent>
      <w:p w14:paraId="12B11E2A" w14:textId="157E0C06" w:rsidR="004470AE" w:rsidRDefault="004470AE" w:rsidP="00867566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9D7575" w14:textId="77777777" w:rsidR="004470AE" w:rsidRDefault="004470AE" w:rsidP="004470AE">
    <w:pPr>
      <w:pStyle w:val="Footer"/>
      <w:ind w:right="360"/>
    </w:pPr>
  </w:p>
  <w:p w14:paraId="5BFD41F7" w14:textId="77777777" w:rsidR="009E0ED8" w:rsidRDefault="009E0ED8"/>
  <w:p w14:paraId="118579CC" w14:textId="77777777" w:rsidR="009E0ED8" w:rsidRDefault="009E0ED8"/>
  <w:p w14:paraId="01D9DBF5" w14:textId="77777777" w:rsidR="009E0ED8" w:rsidRDefault="009E0E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5AA4" w14:textId="0AE10ACA" w:rsidR="004470AE" w:rsidRPr="004D7564" w:rsidRDefault="004470AE" w:rsidP="00867566">
    <w:pPr>
      <w:pStyle w:val="FOOTERcoverpage"/>
      <w:ind w:right="360"/>
      <w:rPr>
        <w:rStyle w:val="PageNumber"/>
        <w:rFonts w:ascii="Public Sans Light" w:hAnsi="Public Sans Light" w:cs="Public Sans Light"/>
        <w:color w:val="0C2C74"/>
        <w:sz w:val="14"/>
        <w:szCs w:val="14"/>
      </w:rPr>
    </w:pPr>
    <w:r w:rsidRPr="004D7564">
      <w:rPr>
        <w:rStyle w:val="PageNumber"/>
        <w:rFonts w:ascii="Public Sans Light" w:hAnsi="Public Sans Light" w:cs="Public Sans Light"/>
        <w:color w:val="0C2C74"/>
        <w:sz w:val="14"/>
        <w:szCs w:val="14"/>
      </w:rPr>
      <w:t>On Gadigal Country.</w:t>
    </w:r>
  </w:p>
  <w:sdt>
    <w:sdtPr>
      <w:rPr>
        <w:rStyle w:val="PageNumber"/>
      </w:rPr>
      <w:id w:val="287479969"/>
      <w:docPartObj>
        <w:docPartGallery w:val="Page Numbers (Bottom of Page)"/>
        <w:docPartUnique/>
      </w:docPartObj>
    </w:sdtPr>
    <w:sdtContent>
      <w:p w14:paraId="380D487B" w14:textId="77777777" w:rsidR="00644A72" w:rsidRDefault="00644A72" w:rsidP="00644A72">
        <w:pPr>
          <w:pStyle w:val="Footer"/>
          <w:framePr w:wrap="none" w:vAnchor="text" w:hAnchor="page" w:x="10460" w:y="179"/>
          <w:ind w:left="-757" w:right="-757" w:firstLine="75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71DBB1" w14:textId="082D1712" w:rsidR="008A0D2E" w:rsidRPr="004D7564" w:rsidRDefault="009003B9" w:rsidP="00867566">
    <w:pPr>
      <w:pStyle w:val="FOOTERcoverpage"/>
      <w:rPr>
        <w:rStyle w:val="PageNumber"/>
        <w:rFonts w:ascii="Public Sans Light" w:hAnsi="Public Sans Light" w:cs="Public Sans Light"/>
        <w:color w:val="364392"/>
        <w:sz w:val="14"/>
        <w:szCs w:val="14"/>
      </w:rPr>
    </w:pPr>
    <w:r w:rsidRPr="004D7564">
      <w:rPr>
        <w:rStyle w:val="PageNumber"/>
        <w:rFonts w:ascii="Public Sans Light" w:hAnsi="Public Sans Light" w:cs="Public Sans Light"/>
        <w:color w:val="364392"/>
        <w:sz w:val="14"/>
        <w:szCs w:val="14"/>
      </w:rPr>
      <w:t>Protecting consumers.     Registering architects.     Informing the public.     Promoting architecture.</w:t>
    </w:r>
  </w:p>
  <w:p w14:paraId="25A8A289" w14:textId="3E78CF88" w:rsidR="009003B9" w:rsidRPr="009003B9" w:rsidRDefault="009003B9" w:rsidP="00867566">
    <w:pPr>
      <w:pStyle w:val="FOOTERcoverpage"/>
      <w:rPr>
        <w:color w:val="000000" w:themeColor="text1"/>
      </w:rPr>
    </w:pPr>
    <w:r w:rsidRPr="009003B9">
      <w:rPr>
        <w:rStyle w:val="PageNumber"/>
        <w:rFonts w:ascii="Public Sans Light" w:hAnsi="Public Sans Light" w:cs="Public Sans Light"/>
        <w:color w:val="000000" w:themeColor="text1"/>
        <w:sz w:val="14"/>
        <w:szCs w:val="14"/>
      </w:rPr>
      <w:t>Level 2, 156 Gloucester St</w:t>
    </w:r>
    <w:r w:rsidR="00755B31">
      <w:rPr>
        <w:rStyle w:val="PageNumber"/>
        <w:rFonts w:ascii="Public Sans Light" w:hAnsi="Public Sans Light" w:cs="Public Sans Light"/>
        <w:color w:val="000000" w:themeColor="text1"/>
        <w:sz w:val="14"/>
        <w:szCs w:val="14"/>
      </w:rPr>
      <w:t>reet</w:t>
    </w:r>
    <w:r w:rsidRPr="009003B9">
      <w:rPr>
        <w:rStyle w:val="PageNumber"/>
        <w:rFonts w:ascii="Public Sans Light" w:hAnsi="Public Sans Light" w:cs="Public Sans Light"/>
        <w:color w:val="000000" w:themeColor="text1"/>
        <w:sz w:val="14"/>
        <w:szCs w:val="14"/>
      </w:rPr>
      <w:t xml:space="preserve"> Sydney NSW 2000     02 9241 4033     mail@architects.nsw.gov.au     </w:t>
    </w:r>
    <w:hyperlink r:id="rId1" w:history="1">
      <w:r w:rsidRPr="00052001">
        <w:rPr>
          <w:rStyle w:val="Hyperlink"/>
        </w:rPr>
        <w:t>architects.nsw.gov.au</w:t>
      </w:r>
    </w:hyperlink>
    <w:r w:rsidR="008A0D2E">
      <w:rPr>
        <w:rStyle w:val="PageNumber"/>
        <w:rFonts w:ascii="Public Sans Light" w:hAnsi="Public Sans Light" w:cs="Public Sans Light"/>
        <w:color w:val="000000" w:themeColor="text1"/>
        <w:sz w:val="14"/>
        <w:szCs w:val="14"/>
      </w:rPr>
      <w:t xml:space="preserve">                                         </w:t>
    </w:r>
  </w:p>
  <w:p w14:paraId="1EBA03DE" w14:textId="77777777" w:rsidR="009E0ED8" w:rsidRDefault="009E0ED8"/>
  <w:p w14:paraId="51ABB763" w14:textId="77777777" w:rsidR="009E0ED8" w:rsidRDefault="009E0ED8"/>
  <w:p w14:paraId="3572A272" w14:textId="77777777" w:rsidR="009E0ED8" w:rsidRDefault="009E0ED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85945212"/>
      <w:docPartObj>
        <w:docPartGallery w:val="Page Numbers (Bottom of Page)"/>
        <w:docPartUnique/>
      </w:docPartObj>
    </w:sdtPr>
    <w:sdtContent>
      <w:p w14:paraId="1E0FAAC6" w14:textId="26648532" w:rsidR="00D00CDF" w:rsidRDefault="00D00CDF" w:rsidP="004272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E404DBE" w14:textId="4C51AEF0" w:rsidR="00D00CDF" w:rsidRPr="009003B9" w:rsidRDefault="00D00CDF" w:rsidP="00D00CDF">
    <w:pPr>
      <w:pStyle w:val="NoParagraphStyle"/>
      <w:suppressAutoHyphens/>
      <w:spacing w:line="240" w:lineRule="auto"/>
      <w:ind w:right="360"/>
      <w:rPr>
        <w:rFonts w:ascii="Public Sans Light" w:hAnsi="Public Sans Light" w:cs="Public Sans Light"/>
        <w:color w:val="000000" w:themeColor="text1"/>
        <w:sz w:val="14"/>
        <w:szCs w:val="14"/>
      </w:rPr>
    </w:pPr>
    <w:r>
      <w:rPr>
        <w:rStyle w:val="PageNumber"/>
        <w:rFonts w:ascii="Public Sans Light" w:hAnsi="Public Sans Light" w:cs="Public Sans Light"/>
        <w:color w:val="000000" w:themeColor="text1"/>
        <w:sz w:val="14"/>
        <w:szCs w:val="14"/>
      </w:rPr>
      <w:t xml:space="preserve">                                   </w:t>
    </w:r>
  </w:p>
  <w:p w14:paraId="73F341E5" w14:textId="77777777" w:rsidR="00D00CDF" w:rsidRDefault="00D00CDF"/>
  <w:p w14:paraId="5633E028" w14:textId="77777777" w:rsidR="00D00CDF" w:rsidRDefault="00D00CDF"/>
  <w:p w14:paraId="1F2B4303" w14:textId="77777777" w:rsidR="00D00CDF" w:rsidRDefault="00D00C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2C983" w14:textId="77777777" w:rsidR="00A72889" w:rsidRDefault="00A72889" w:rsidP="004470AE">
      <w:r>
        <w:separator/>
      </w:r>
    </w:p>
    <w:p w14:paraId="40196BE6" w14:textId="77777777" w:rsidR="00A72889" w:rsidRDefault="00A72889"/>
  </w:footnote>
  <w:footnote w:type="continuationSeparator" w:id="0">
    <w:p w14:paraId="6E604332" w14:textId="77777777" w:rsidR="00A72889" w:rsidRDefault="00A72889" w:rsidP="004470AE">
      <w:r>
        <w:continuationSeparator/>
      </w:r>
    </w:p>
    <w:p w14:paraId="7DFED630" w14:textId="77777777" w:rsidR="00A72889" w:rsidRDefault="00A728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B5B8" w14:textId="295763C3" w:rsidR="004470AE" w:rsidRDefault="00790BAB">
    <w:pPr>
      <w:pStyle w:val="Header"/>
    </w:pPr>
    <w:r>
      <w:rPr>
        <w:noProof/>
      </w:rPr>
      <w:drawing>
        <wp:inline distT="0" distB="0" distL="0" distR="0" wp14:anchorId="41B96FAF" wp14:editId="189B0AA8">
          <wp:extent cx="2450858" cy="541165"/>
          <wp:effectExtent l="0" t="0" r="635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837" cy="633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8EDF74" w14:textId="77777777" w:rsidR="009E0ED8" w:rsidRDefault="009E0ED8"/>
  <w:p w14:paraId="5C5713CF" w14:textId="77777777" w:rsidR="009E0ED8" w:rsidRDefault="009E0ED8"/>
  <w:p w14:paraId="6D9A8884" w14:textId="77777777" w:rsidR="009E0ED8" w:rsidRDefault="009E0E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FEA8" w14:textId="342C071D" w:rsidR="0007381D" w:rsidRDefault="0007381D">
    <w:pPr>
      <w:pStyle w:val="Header"/>
    </w:pPr>
    <w:r>
      <w:rPr>
        <w:noProof/>
      </w:rPr>
      <w:drawing>
        <wp:inline distT="0" distB="0" distL="0" distR="0" wp14:anchorId="37A02B82" wp14:editId="6988B64A">
          <wp:extent cx="1633855" cy="373438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444" cy="420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925CE8" w14:textId="77777777" w:rsidR="0007381D" w:rsidRDefault="0007381D"/>
  <w:p w14:paraId="0F02FD16" w14:textId="77777777" w:rsidR="0007381D" w:rsidRDefault="0007381D"/>
  <w:p w14:paraId="00B3EF71" w14:textId="77777777" w:rsidR="0007381D" w:rsidRDefault="000738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DA9"/>
    <w:multiLevelType w:val="hybridMultilevel"/>
    <w:tmpl w:val="F6024D32"/>
    <w:lvl w:ilvl="0" w:tplc="5EE84452">
      <w:numFmt w:val="bullet"/>
      <w:lvlText w:val="•"/>
      <w:lvlJc w:val="left"/>
      <w:pPr>
        <w:ind w:left="720" w:hanging="360"/>
      </w:pPr>
      <w:rPr>
        <w:rFonts w:ascii="Gotham Rounded Book" w:eastAsiaTheme="minorHAnsi" w:hAnsi="Gotham Rounded Book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3002"/>
    <w:multiLevelType w:val="hybridMultilevel"/>
    <w:tmpl w:val="FCC4AD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B47A2"/>
    <w:multiLevelType w:val="hybridMultilevel"/>
    <w:tmpl w:val="A4189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91B41"/>
    <w:multiLevelType w:val="multilevel"/>
    <w:tmpl w:val="7082CAF2"/>
    <w:styleLink w:val="CurrentList1"/>
    <w:lvl w:ilvl="0">
      <w:numFmt w:val="bullet"/>
      <w:lvlText w:val="•"/>
      <w:lvlJc w:val="left"/>
      <w:pPr>
        <w:ind w:left="1440" w:hanging="720"/>
      </w:pPr>
      <w:rPr>
        <w:rFonts w:ascii="Public Sans Light" w:eastAsiaTheme="minorHAnsi" w:hAnsi="Public Sans Light" w:cs="Times New Roman (Body CS)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7D68B4"/>
    <w:multiLevelType w:val="hybridMultilevel"/>
    <w:tmpl w:val="C80E48C4"/>
    <w:lvl w:ilvl="0" w:tplc="E6526BA4">
      <w:start w:val="1"/>
      <w:numFmt w:val="bullet"/>
      <w:pStyle w:val="Bulletes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EC6A38"/>
    <w:multiLevelType w:val="hybridMultilevel"/>
    <w:tmpl w:val="6AA820CC"/>
    <w:lvl w:ilvl="0" w:tplc="0C09001B">
      <w:start w:val="1"/>
      <w:numFmt w:val="lowerRoman"/>
      <w:lvlText w:val="%1."/>
      <w:lvlJc w:val="righ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9EA5D36"/>
    <w:multiLevelType w:val="hybridMultilevel"/>
    <w:tmpl w:val="2FAC5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8013E"/>
    <w:multiLevelType w:val="hybridMultilevel"/>
    <w:tmpl w:val="2E26AC62"/>
    <w:lvl w:ilvl="0" w:tplc="996C71B0">
      <w:start w:val="1"/>
      <w:numFmt w:val="lowerRoman"/>
      <w:lvlText w:val="%1."/>
      <w:lvlJc w:val="right"/>
      <w:pPr>
        <w:ind w:left="3702" w:hanging="360"/>
      </w:pPr>
    </w:lvl>
    <w:lvl w:ilvl="1" w:tplc="0C090019">
      <w:start w:val="1"/>
      <w:numFmt w:val="lowerLetter"/>
      <w:lvlText w:val="%2."/>
      <w:lvlJc w:val="left"/>
      <w:pPr>
        <w:ind w:left="4422" w:hanging="360"/>
      </w:pPr>
    </w:lvl>
    <w:lvl w:ilvl="2" w:tplc="0C09001B" w:tentative="1">
      <w:start w:val="1"/>
      <w:numFmt w:val="lowerRoman"/>
      <w:lvlText w:val="%3."/>
      <w:lvlJc w:val="right"/>
      <w:pPr>
        <w:ind w:left="5142" w:hanging="180"/>
      </w:pPr>
    </w:lvl>
    <w:lvl w:ilvl="3" w:tplc="0C09000F" w:tentative="1">
      <w:start w:val="1"/>
      <w:numFmt w:val="decimal"/>
      <w:lvlText w:val="%4."/>
      <w:lvlJc w:val="left"/>
      <w:pPr>
        <w:ind w:left="5862" w:hanging="360"/>
      </w:pPr>
    </w:lvl>
    <w:lvl w:ilvl="4" w:tplc="0C090019" w:tentative="1">
      <w:start w:val="1"/>
      <w:numFmt w:val="lowerLetter"/>
      <w:lvlText w:val="%5."/>
      <w:lvlJc w:val="left"/>
      <w:pPr>
        <w:ind w:left="6582" w:hanging="360"/>
      </w:pPr>
    </w:lvl>
    <w:lvl w:ilvl="5" w:tplc="0C09001B" w:tentative="1">
      <w:start w:val="1"/>
      <w:numFmt w:val="lowerRoman"/>
      <w:lvlText w:val="%6."/>
      <w:lvlJc w:val="right"/>
      <w:pPr>
        <w:ind w:left="7302" w:hanging="180"/>
      </w:pPr>
    </w:lvl>
    <w:lvl w:ilvl="6" w:tplc="0C09000F" w:tentative="1">
      <w:start w:val="1"/>
      <w:numFmt w:val="decimal"/>
      <w:lvlText w:val="%7."/>
      <w:lvlJc w:val="left"/>
      <w:pPr>
        <w:ind w:left="8022" w:hanging="360"/>
      </w:pPr>
    </w:lvl>
    <w:lvl w:ilvl="7" w:tplc="0C090019" w:tentative="1">
      <w:start w:val="1"/>
      <w:numFmt w:val="lowerLetter"/>
      <w:lvlText w:val="%8."/>
      <w:lvlJc w:val="left"/>
      <w:pPr>
        <w:ind w:left="8742" w:hanging="360"/>
      </w:pPr>
    </w:lvl>
    <w:lvl w:ilvl="8" w:tplc="0C09001B" w:tentative="1">
      <w:start w:val="1"/>
      <w:numFmt w:val="lowerRoman"/>
      <w:lvlText w:val="%9."/>
      <w:lvlJc w:val="right"/>
      <w:pPr>
        <w:ind w:left="9462" w:hanging="180"/>
      </w:pPr>
    </w:lvl>
  </w:abstractNum>
  <w:abstractNum w:abstractNumId="8" w15:restartNumberingAfterBreak="0">
    <w:nsid w:val="5E0079D8"/>
    <w:multiLevelType w:val="hybridMultilevel"/>
    <w:tmpl w:val="347CF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73144"/>
    <w:multiLevelType w:val="hybridMultilevel"/>
    <w:tmpl w:val="003681C6"/>
    <w:lvl w:ilvl="0" w:tplc="6D68CB38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6E26"/>
    <w:multiLevelType w:val="hybridMultilevel"/>
    <w:tmpl w:val="D010A916"/>
    <w:lvl w:ilvl="0" w:tplc="9F12FB56">
      <w:start w:val="4"/>
      <w:numFmt w:val="lowerRoman"/>
      <w:lvlText w:val="%1."/>
      <w:lvlJc w:val="right"/>
      <w:pPr>
        <w:ind w:left="13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96" w:hanging="360"/>
      </w:pPr>
    </w:lvl>
    <w:lvl w:ilvl="2" w:tplc="0C09001B" w:tentative="1">
      <w:start w:val="1"/>
      <w:numFmt w:val="lowerRoman"/>
      <w:lvlText w:val="%3."/>
      <w:lvlJc w:val="right"/>
      <w:pPr>
        <w:ind w:left="2816" w:hanging="180"/>
      </w:pPr>
    </w:lvl>
    <w:lvl w:ilvl="3" w:tplc="0C09000F" w:tentative="1">
      <w:start w:val="1"/>
      <w:numFmt w:val="decimal"/>
      <w:lvlText w:val="%4."/>
      <w:lvlJc w:val="left"/>
      <w:pPr>
        <w:ind w:left="3536" w:hanging="360"/>
      </w:pPr>
    </w:lvl>
    <w:lvl w:ilvl="4" w:tplc="0C090019" w:tentative="1">
      <w:start w:val="1"/>
      <w:numFmt w:val="lowerLetter"/>
      <w:lvlText w:val="%5."/>
      <w:lvlJc w:val="left"/>
      <w:pPr>
        <w:ind w:left="4256" w:hanging="360"/>
      </w:pPr>
    </w:lvl>
    <w:lvl w:ilvl="5" w:tplc="0C09001B" w:tentative="1">
      <w:start w:val="1"/>
      <w:numFmt w:val="lowerRoman"/>
      <w:lvlText w:val="%6."/>
      <w:lvlJc w:val="right"/>
      <w:pPr>
        <w:ind w:left="4976" w:hanging="180"/>
      </w:pPr>
    </w:lvl>
    <w:lvl w:ilvl="6" w:tplc="0C09000F" w:tentative="1">
      <w:start w:val="1"/>
      <w:numFmt w:val="decimal"/>
      <w:lvlText w:val="%7."/>
      <w:lvlJc w:val="left"/>
      <w:pPr>
        <w:ind w:left="5696" w:hanging="360"/>
      </w:pPr>
    </w:lvl>
    <w:lvl w:ilvl="7" w:tplc="0C090019" w:tentative="1">
      <w:start w:val="1"/>
      <w:numFmt w:val="lowerLetter"/>
      <w:lvlText w:val="%8."/>
      <w:lvlJc w:val="left"/>
      <w:pPr>
        <w:ind w:left="6416" w:hanging="360"/>
      </w:pPr>
    </w:lvl>
    <w:lvl w:ilvl="8" w:tplc="0C09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11" w15:restartNumberingAfterBreak="0">
    <w:nsid w:val="66E07236"/>
    <w:multiLevelType w:val="hybridMultilevel"/>
    <w:tmpl w:val="81EA5734"/>
    <w:lvl w:ilvl="0" w:tplc="0C09001B">
      <w:start w:val="1"/>
      <w:numFmt w:val="lowerRoman"/>
      <w:lvlText w:val="%1."/>
      <w:lvlJc w:val="righ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2A32DF5"/>
    <w:multiLevelType w:val="hybridMultilevel"/>
    <w:tmpl w:val="50C0689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2557B"/>
    <w:multiLevelType w:val="hybridMultilevel"/>
    <w:tmpl w:val="7082CAF2"/>
    <w:lvl w:ilvl="0" w:tplc="E8E8BBCE">
      <w:numFmt w:val="bullet"/>
      <w:lvlText w:val="•"/>
      <w:lvlJc w:val="left"/>
      <w:pPr>
        <w:ind w:left="1440" w:hanging="720"/>
      </w:pPr>
      <w:rPr>
        <w:rFonts w:ascii="Public Sans Light" w:eastAsiaTheme="minorHAnsi" w:hAnsi="Public San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3536358">
    <w:abstractNumId w:val="2"/>
  </w:num>
  <w:num w:numId="2" w16cid:durableId="325015777">
    <w:abstractNumId w:val="13"/>
  </w:num>
  <w:num w:numId="3" w16cid:durableId="909120335">
    <w:abstractNumId w:val="3"/>
  </w:num>
  <w:num w:numId="4" w16cid:durableId="490485250">
    <w:abstractNumId w:val="4"/>
  </w:num>
  <w:num w:numId="5" w16cid:durableId="544946929">
    <w:abstractNumId w:val="8"/>
  </w:num>
  <w:num w:numId="6" w16cid:durableId="1732386673">
    <w:abstractNumId w:val="0"/>
  </w:num>
  <w:num w:numId="7" w16cid:durableId="1854108174">
    <w:abstractNumId w:val="9"/>
  </w:num>
  <w:num w:numId="8" w16cid:durableId="1998997677">
    <w:abstractNumId w:val="7"/>
  </w:num>
  <w:num w:numId="9" w16cid:durableId="1843350068">
    <w:abstractNumId w:val="11"/>
  </w:num>
  <w:num w:numId="10" w16cid:durableId="1746799188">
    <w:abstractNumId w:val="10"/>
  </w:num>
  <w:num w:numId="11" w16cid:durableId="1269580477">
    <w:abstractNumId w:val="1"/>
  </w:num>
  <w:num w:numId="12" w16cid:durableId="848519956">
    <w:abstractNumId w:val="5"/>
  </w:num>
  <w:num w:numId="13" w16cid:durableId="1236354316">
    <w:abstractNumId w:val="12"/>
  </w:num>
  <w:num w:numId="14" w16cid:durableId="1549297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AE"/>
    <w:rsid w:val="00003C25"/>
    <w:rsid w:val="00052001"/>
    <w:rsid w:val="000574B3"/>
    <w:rsid w:val="0007381D"/>
    <w:rsid w:val="00081209"/>
    <w:rsid w:val="00085406"/>
    <w:rsid w:val="000C4763"/>
    <w:rsid w:val="000D3041"/>
    <w:rsid w:val="000D6229"/>
    <w:rsid w:val="00103AB6"/>
    <w:rsid w:val="001177AF"/>
    <w:rsid w:val="00121477"/>
    <w:rsid w:val="001362C1"/>
    <w:rsid w:val="001454D0"/>
    <w:rsid w:val="00151C69"/>
    <w:rsid w:val="00154F5E"/>
    <w:rsid w:val="00173BCD"/>
    <w:rsid w:val="001C387D"/>
    <w:rsid w:val="001D2184"/>
    <w:rsid w:val="001E0194"/>
    <w:rsid w:val="00214651"/>
    <w:rsid w:val="002278A3"/>
    <w:rsid w:val="0023390E"/>
    <w:rsid w:val="00267339"/>
    <w:rsid w:val="002A12D7"/>
    <w:rsid w:val="002D0495"/>
    <w:rsid w:val="002F69F6"/>
    <w:rsid w:val="00312A87"/>
    <w:rsid w:val="00362F8E"/>
    <w:rsid w:val="00365C52"/>
    <w:rsid w:val="00367A85"/>
    <w:rsid w:val="00374880"/>
    <w:rsid w:val="00383F44"/>
    <w:rsid w:val="00395C73"/>
    <w:rsid w:val="003A4510"/>
    <w:rsid w:val="003C4C8C"/>
    <w:rsid w:val="003D4F36"/>
    <w:rsid w:val="003F151D"/>
    <w:rsid w:val="004167FA"/>
    <w:rsid w:val="00424833"/>
    <w:rsid w:val="00441EC3"/>
    <w:rsid w:val="004470AE"/>
    <w:rsid w:val="00452BC5"/>
    <w:rsid w:val="00476BC9"/>
    <w:rsid w:val="004858EF"/>
    <w:rsid w:val="004C5F21"/>
    <w:rsid w:val="004D7564"/>
    <w:rsid w:val="005167C9"/>
    <w:rsid w:val="00541ABA"/>
    <w:rsid w:val="00551936"/>
    <w:rsid w:val="005669BB"/>
    <w:rsid w:val="00577FAA"/>
    <w:rsid w:val="00595C8E"/>
    <w:rsid w:val="005F004B"/>
    <w:rsid w:val="00644A72"/>
    <w:rsid w:val="00673CA1"/>
    <w:rsid w:val="00686D38"/>
    <w:rsid w:val="0069264D"/>
    <w:rsid w:val="00694556"/>
    <w:rsid w:val="006C34B9"/>
    <w:rsid w:val="006D4B40"/>
    <w:rsid w:val="007249E7"/>
    <w:rsid w:val="00755B31"/>
    <w:rsid w:val="00771F52"/>
    <w:rsid w:val="00775B97"/>
    <w:rsid w:val="00776F5A"/>
    <w:rsid w:val="00777339"/>
    <w:rsid w:val="00790BAB"/>
    <w:rsid w:val="00791F72"/>
    <w:rsid w:val="007B0143"/>
    <w:rsid w:val="007C5014"/>
    <w:rsid w:val="00806104"/>
    <w:rsid w:val="008321D6"/>
    <w:rsid w:val="00846D7A"/>
    <w:rsid w:val="00860EE3"/>
    <w:rsid w:val="00867566"/>
    <w:rsid w:val="008905DB"/>
    <w:rsid w:val="008A0D2E"/>
    <w:rsid w:val="008D1EC9"/>
    <w:rsid w:val="008E4295"/>
    <w:rsid w:val="009003B9"/>
    <w:rsid w:val="00902EC7"/>
    <w:rsid w:val="00910E53"/>
    <w:rsid w:val="00927611"/>
    <w:rsid w:val="009606E6"/>
    <w:rsid w:val="009862E4"/>
    <w:rsid w:val="009A1CCF"/>
    <w:rsid w:val="009C005E"/>
    <w:rsid w:val="009C6862"/>
    <w:rsid w:val="009E0ED8"/>
    <w:rsid w:val="009F6DD7"/>
    <w:rsid w:val="00A03C81"/>
    <w:rsid w:val="00A10B7A"/>
    <w:rsid w:val="00A4281D"/>
    <w:rsid w:val="00A44974"/>
    <w:rsid w:val="00A53C53"/>
    <w:rsid w:val="00A557A9"/>
    <w:rsid w:val="00A57F92"/>
    <w:rsid w:val="00A63A06"/>
    <w:rsid w:val="00A72889"/>
    <w:rsid w:val="00A96BE9"/>
    <w:rsid w:val="00AB7E87"/>
    <w:rsid w:val="00AE30C7"/>
    <w:rsid w:val="00B12EA9"/>
    <w:rsid w:val="00B14DDB"/>
    <w:rsid w:val="00B27119"/>
    <w:rsid w:val="00B36811"/>
    <w:rsid w:val="00B522A3"/>
    <w:rsid w:val="00BA1277"/>
    <w:rsid w:val="00BC061C"/>
    <w:rsid w:val="00BC69D7"/>
    <w:rsid w:val="00BD1D6E"/>
    <w:rsid w:val="00BE3060"/>
    <w:rsid w:val="00C10B97"/>
    <w:rsid w:val="00C47316"/>
    <w:rsid w:val="00C51C7B"/>
    <w:rsid w:val="00C62307"/>
    <w:rsid w:val="00C65C8C"/>
    <w:rsid w:val="00CB4A23"/>
    <w:rsid w:val="00CD3EBD"/>
    <w:rsid w:val="00D00CDF"/>
    <w:rsid w:val="00D05758"/>
    <w:rsid w:val="00D244B1"/>
    <w:rsid w:val="00D24B59"/>
    <w:rsid w:val="00D525DC"/>
    <w:rsid w:val="00D76F46"/>
    <w:rsid w:val="00D850C0"/>
    <w:rsid w:val="00D861AC"/>
    <w:rsid w:val="00D926F6"/>
    <w:rsid w:val="00DB6535"/>
    <w:rsid w:val="00DC7100"/>
    <w:rsid w:val="00E57492"/>
    <w:rsid w:val="00E9193F"/>
    <w:rsid w:val="00E94FA5"/>
    <w:rsid w:val="00EC2AE0"/>
    <w:rsid w:val="00EF3C8D"/>
    <w:rsid w:val="00F02AED"/>
    <w:rsid w:val="00F07BA0"/>
    <w:rsid w:val="00F306A6"/>
    <w:rsid w:val="00F35442"/>
    <w:rsid w:val="00F519B8"/>
    <w:rsid w:val="00F55008"/>
    <w:rsid w:val="00F63DD5"/>
    <w:rsid w:val="00FA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7218F"/>
  <w15:chartTrackingRefBased/>
  <w15:docId w15:val="{E3B50315-8152-0845-947B-DDFAB16D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5C8C"/>
    <w:pPr>
      <w:spacing w:after="120"/>
      <w:outlineLvl w:val="0"/>
    </w:pPr>
    <w:rPr>
      <w:rFonts w:ascii="Gotham Rounded Medium" w:eastAsiaTheme="majorEastAsia" w:hAnsi="Gotham Rounded Medium"/>
      <w:color w:val="6E0564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F3C8D"/>
    <w:pPr>
      <w:widowControl w:val="0"/>
      <w:autoSpaceDE w:val="0"/>
      <w:autoSpaceDN w:val="0"/>
      <w:spacing w:after="120" w:line="276" w:lineRule="auto"/>
    </w:pPr>
    <w:rPr>
      <w:rFonts w:ascii="Public Sans Light" w:eastAsia="PublicSans-Light" w:hAnsi="Public Sans Light" w:cs="PublicSans-Ligh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F3C8D"/>
    <w:rPr>
      <w:rFonts w:ascii="Public Sans Light" w:eastAsia="PublicSans-Light" w:hAnsi="Public Sans Light" w:cs="PublicSans-Light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70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AE"/>
  </w:style>
  <w:style w:type="paragraph" w:styleId="Footer">
    <w:name w:val="footer"/>
    <w:basedOn w:val="Normal"/>
    <w:link w:val="FooterChar"/>
    <w:uiPriority w:val="99"/>
    <w:unhideWhenUsed/>
    <w:rsid w:val="004470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AE"/>
  </w:style>
  <w:style w:type="paragraph" w:customStyle="1" w:styleId="NoParagraphStyle">
    <w:name w:val="[No Paragraph Style]"/>
    <w:rsid w:val="004470A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PageNumber">
    <w:name w:val="page number"/>
    <w:aliases w:val="running footers,or descriptor (A4)"/>
    <w:uiPriority w:val="99"/>
    <w:rsid w:val="004470AE"/>
    <w:rPr>
      <w:rFonts w:ascii="Public Sans" w:hAnsi="Public Sans" w:cs="Public Sans"/>
      <w:color w:val="00000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003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3B9"/>
    <w:rPr>
      <w:color w:val="605E5C"/>
      <w:shd w:val="clear" w:color="auto" w:fill="E1DFDD"/>
    </w:rPr>
  </w:style>
  <w:style w:type="paragraph" w:customStyle="1" w:styleId="FooterDesctritor">
    <w:name w:val="Footer Desctritor"/>
    <w:basedOn w:val="NoParagraphStyle"/>
    <w:qFormat/>
    <w:rsid w:val="008A0D2E"/>
    <w:pPr>
      <w:suppressAutoHyphens/>
      <w:spacing w:line="360" w:lineRule="auto"/>
      <w:ind w:right="357"/>
    </w:pPr>
    <w:rPr>
      <w:rFonts w:ascii="Public Sans Light" w:hAnsi="Public Sans Light" w:cs="Public Sans Light"/>
      <w:color w:val="00266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C65C8C"/>
    <w:rPr>
      <w:rFonts w:ascii="Gotham Rounded Medium" w:eastAsiaTheme="majorEastAsia" w:hAnsi="Gotham Rounded Medium"/>
      <w:color w:val="6E0564"/>
      <w:sz w:val="32"/>
      <w:szCs w:val="20"/>
    </w:rPr>
  </w:style>
  <w:style w:type="paragraph" w:styleId="ListParagraph">
    <w:name w:val="List Paragraph"/>
    <w:basedOn w:val="Normal"/>
    <w:uiPriority w:val="34"/>
    <w:qFormat/>
    <w:rsid w:val="00F63DD5"/>
    <w:pPr>
      <w:ind w:left="720"/>
      <w:contextualSpacing/>
    </w:pPr>
  </w:style>
  <w:style w:type="numbering" w:customStyle="1" w:styleId="CurrentList1">
    <w:name w:val="Current List1"/>
    <w:uiPriority w:val="99"/>
    <w:rsid w:val="00F63DD5"/>
    <w:pPr>
      <w:numPr>
        <w:numId w:val="3"/>
      </w:numPr>
    </w:pPr>
  </w:style>
  <w:style w:type="paragraph" w:customStyle="1" w:styleId="BulletesList">
    <w:name w:val="Bulletes List"/>
    <w:basedOn w:val="ListParagraph"/>
    <w:qFormat/>
    <w:rsid w:val="00F63DD5"/>
    <w:pPr>
      <w:numPr>
        <w:numId w:val="4"/>
      </w:numPr>
      <w:spacing w:after="120" w:line="360" w:lineRule="auto"/>
      <w:ind w:left="714" w:hanging="357"/>
    </w:pPr>
    <w:rPr>
      <w:rFonts w:ascii="Public Sans Light" w:hAnsi="Public Sans Light" w:cs="Times New Roman (Body CS)"/>
      <w:sz w:val="20"/>
    </w:rPr>
  </w:style>
  <w:style w:type="paragraph" w:customStyle="1" w:styleId="Heading10">
    <w:name w:val="Heading1"/>
    <w:basedOn w:val="Normal"/>
    <w:qFormat/>
    <w:rsid w:val="00694556"/>
    <w:pPr>
      <w:tabs>
        <w:tab w:val="right" w:pos="8364"/>
      </w:tabs>
      <w:autoSpaceDE w:val="0"/>
      <w:autoSpaceDN w:val="0"/>
      <w:adjustRightInd w:val="0"/>
      <w:spacing w:after="480"/>
      <w:outlineLvl w:val="0"/>
    </w:pPr>
    <w:rPr>
      <w:rFonts w:ascii="Public Sans Medium" w:eastAsia="Times New Roman" w:hAnsi="Public Sans Medium" w:cs="Calibri Light (Headings)"/>
      <w:bCs/>
      <w:color w:val="364392"/>
      <w:sz w:val="44"/>
      <w:szCs w:val="56"/>
      <w:lang w:val="en-US" w:eastAsia="en-NZ"/>
    </w:rPr>
  </w:style>
  <w:style w:type="paragraph" w:customStyle="1" w:styleId="Headline">
    <w:name w:val="Headline"/>
    <w:basedOn w:val="Normal"/>
    <w:qFormat/>
    <w:rsid w:val="00B27119"/>
    <w:pPr>
      <w:pBdr>
        <w:bottom w:val="single" w:sz="4" w:space="3" w:color="000000" w:themeColor="text1"/>
      </w:pBdr>
      <w:spacing w:after="120"/>
    </w:pPr>
    <w:rPr>
      <w:rFonts w:ascii="Public Sans Light" w:hAnsi="Public Sans Light" w:cs="Arial"/>
      <w:color w:val="000000" w:themeColor="text1"/>
      <w:sz w:val="36"/>
      <w:szCs w:val="80"/>
    </w:rPr>
  </w:style>
  <w:style w:type="paragraph" w:customStyle="1" w:styleId="Dateontheright">
    <w:name w:val="Date on the right"/>
    <w:basedOn w:val="Normal"/>
    <w:qFormat/>
    <w:rsid w:val="00FA2C52"/>
    <w:pPr>
      <w:tabs>
        <w:tab w:val="right" w:pos="8364"/>
      </w:tabs>
      <w:autoSpaceDE w:val="0"/>
      <w:autoSpaceDN w:val="0"/>
      <w:adjustRightInd w:val="0"/>
      <w:spacing w:after="480"/>
      <w:ind w:right="-45"/>
      <w:outlineLvl w:val="0"/>
    </w:pPr>
    <w:rPr>
      <w:rFonts w:ascii="Public Sans Medium" w:eastAsia="Times New Roman" w:hAnsi="Public Sans Medium" w:cs="Calibri Light (Headings)"/>
      <w:bCs/>
      <w:color w:val="1E3A68"/>
      <w:sz w:val="22"/>
      <w:szCs w:val="56"/>
      <w:lang w:val="en-US" w:eastAsia="en-NZ"/>
    </w:rPr>
  </w:style>
  <w:style w:type="paragraph" w:customStyle="1" w:styleId="Heading2">
    <w:name w:val="Heading2"/>
    <w:basedOn w:val="Normal"/>
    <w:qFormat/>
    <w:rsid w:val="001362C1"/>
    <w:pPr>
      <w:spacing w:before="240" w:line="360" w:lineRule="auto"/>
    </w:pPr>
    <w:rPr>
      <w:rFonts w:ascii="Public Sans Medium" w:hAnsi="Public Sans Medium" w:cs="Times New Roman (Body CS)"/>
      <w:color w:val="364392"/>
      <w:sz w:val="25"/>
    </w:rPr>
  </w:style>
  <w:style w:type="paragraph" w:customStyle="1" w:styleId="Heading3">
    <w:name w:val="Heading3"/>
    <w:basedOn w:val="Normal"/>
    <w:qFormat/>
    <w:rsid w:val="001362C1"/>
    <w:pPr>
      <w:spacing w:before="120" w:line="360" w:lineRule="auto"/>
    </w:pPr>
    <w:rPr>
      <w:rFonts w:ascii="Public Sans Medium" w:hAnsi="Public Sans Medium" w:cs="Times New Roman (Body CS)"/>
      <w:sz w:val="22"/>
    </w:rPr>
  </w:style>
  <w:style w:type="paragraph" w:customStyle="1" w:styleId="Disclaimer">
    <w:name w:val="Disclaimer"/>
    <w:basedOn w:val="BodyText"/>
    <w:qFormat/>
    <w:rsid w:val="001C387D"/>
    <w:pPr>
      <w:pBdr>
        <w:top w:val="single" w:sz="4" w:space="4" w:color="auto"/>
        <w:bottom w:val="single" w:sz="4" w:space="4" w:color="auto"/>
      </w:pBdr>
    </w:pPr>
    <w:rPr>
      <w:i/>
      <w:sz w:val="16"/>
    </w:rPr>
  </w:style>
  <w:style w:type="paragraph" w:customStyle="1" w:styleId="FOOTERcoverpage">
    <w:name w:val="FOOTER cover page"/>
    <w:basedOn w:val="NoParagraphStyle"/>
    <w:qFormat/>
    <w:rsid w:val="00867566"/>
    <w:pPr>
      <w:suppressAutoHyphens/>
      <w:spacing w:line="276" w:lineRule="auto"/>
    </w:pPr>
    <w:rPr>
      <w:rFonts w:ascii="Public Sans Light" w:hAnsi="Public Sans Light" w:cs="Public Sans Light"/>
      <w:color w:val="0C2C74"/>
      <w:sz w:val="14"/>
      <w:szCs w:val="14"/>
    </w:rPr>
  </w:style>
  <w:style w:type="paragraph" w:customStyle="1" w:styleId="Disclaimertitle">
    <w:name w:val="Disclaimer title"/>
    <w:basedOn w:val="Disclaimer"/>
    <w:qFormat/>
    <w:rsid w:val="001C387D"/>
    <w:rPr>
      <w:i w:val="0"/>
      <w:iCs/>
      <w:color w:val="E3371D"/>
    </w:rPr>
  </w:style>
  <w:style w:type="paragraph" w:customStyle="1" w:styleId="Default">
    <w:name w:val="Default"/>
    <w:rsid w:val="00910E53"/>
    <w:pPr>
      <w:autoSpaceDE w:val="0"/>
      <w:autoSpaceDN w:val="0"/>
      <w:adjustRightInd w:val="0"/>
    </w:pPr>
    <w:rPr>
      <w:rFonts w:ascii="Gotham Rounded Medium" w:hAnsi="Gotham Rounded Medium" w:cs="Gotham Rounded Medium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on.nsw.gov.au/view/html/inforce/current/act-2003-08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chitects.nsw.gov.au/log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aaca.org.au/national-standard-of-competency-for-architects/2021ns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chitects.nsw.gov.au/download/NSW%20ARCHITECTS%20CODE%20OF%20PROFESSIONAL%20CONDUCT%202017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chitects.nsw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087456-2821-CB45-BBE3-6FC44745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Luan</dc:creator>
  <cp:keywords/>
  <dc:description/>
  <cp:lastModifiedBy>Candy Luan</cp:lastModifiedBy>
  <cp:revision>3</cp:revision>
  <cp:lastPrinted>2022-08-18T05:20:00Z</cp:lastPrinted>
  <dcterms:created xsi:type="dcterms:W3CDTF">2023-01-09T22:25:00Z</dcterms:created>
  <dcterms:modified xsi:type="dcterms:W3CDTF">2023-01-09T22:56:00Z</dcterms:modified>
</cp:coreProperties>
</file>